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BD280F" w:rsidP="00871D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894EE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894EE8">
        <w:rPr>
          <w:rFonts w:ascii="Times New Roman" w:hAnsi="Times New Roman"/>
          <w:sz w:val="28"/>
          <w:szCs w:val="28"/>
        </w:rPr>
        <w:t>09.12</w:t>
      </w:r>
      <w:r w:rsidR="00871D3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894EE8">
        <w:rPr>
          <w:rFonts w:ascii="Times New Roman" w:hAnsi="Times New Roman"/>
          <w:sz w:val="28"/>
          <w:szCs w:val="28"/>
        </w:rPr>
        <w:t>60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046E9E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894EE8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="00426310">
        <w:rPr>
          <w:bCs/>
          <w:color w:val="000000"/>
          <w:sz w:val="28"/>
          <w:szCs w:val="28"/>
        </w:rPr>
        <w:t>образования  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894EE8">
        <w:rPr>
          <w:bCs/>
          <w:color w:val="000000"/>
          <w:sz w:val="28"/>
          <w:szCs w:val="28"/>
        </w:rPr>
        <w:t>04</w:t>
      </w:r>
      <w:r w:rsidR="00D4044D">
        <w:rPr>
          <w:bCs/>
          <w:color w:val="000000"/>
          <w:sz w:val="28"/>
          <w:szCs w:val="28"/>
        </w:rPr>
        <w:t>.12.2015</w:t>
      </w:r>
      <w:r w:rsidR="00342E4D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 xml:space="preserve"> № </w:t>
      </w:r>
      <w:r w:rsidR="00894EE8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proofErr w:type="gramStart"/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руководствуясь Уставом </w:t>
      </w:r>
      <w:proofErr w:type="spellStart"/>
      <w:r w:rsidR="00894EE8"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894EE8">
        <w:rPr>
          <w:bCs/>
          <w:color w:val="000000"/>
          <w:sz w:val="28"/>
          <w:szCs w:val="28"/>
        </w:rPr>
        <w:t>Новокраснянского</w:t>
      </w:r>
      <w:proofErr w:type="spell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D4044D" w:rsidRDefault="00BD280F" w:rsidP="00D4044D">
      <w:pPr>
        <w:pStyle w:val="a3"/>
        <w:ind w:left="170" w:right="57"/>
        <w:rPr>
          <w:rFonts w:ascii="Times New Roman" w:hAnsi="Times New Roman"/>
          <w:sz w:val="28"/>
          <w:szCs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26310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894EE8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="00894E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образования  от </w:t>
      </w:r>
      <w:r w:rsidR="00894EE8">
        <w:rPr>
          <w:rFonts w:ascii="Times New Roman" w:hAnsi="Times New Roman"/>
          <w:bCs/>
          <w:color w:val="000000"/>
          <w:sz w:val="28"/>
          <w:szCs w:val="28"/>
        </w:rPr>
        <w:t>04.12.2015  № 45</w:t>
      </w:r>
      <w:r w:rsidR="00D4044D" w:rsidRPr="00D404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услуги </w:t>
      </w:r>
      <w:r w:rsidR="00046E9E" w:rsidRPr="00046E9E">
        <w:rPr>
          <w:b/>
          <w:bCs/>
          <w:szCs w:val="28"/>
        </w:rPr>
        <w:t xml:space="preserve"> </w:t>
      </w:r>
      <w:r w:rsidR="00046E9E" w:rsidRPr="00046E9E">
        <w:rPr>
          <w:rFonts w:ascii="Times New Roman" w:hAnsi="Times New Roman"/>
          <w:bCs/>
          <w:sz w:val="28"/>
          <w:szCs w:val="28"/>
        </w:rPr>
        <w:t>«</w:t>
      </w:r>
      <w:r w:rsidR="00D4044D">
        <w:rPr>
          <w:rFonts w:ascii="Times New Roman" w:hAnsi="Times New Roman"/>
          <w:sz w:val="28"/>
          <w:szCs w:val="28"/>
        </w:rPr>
        <w:t>Установление сервитута</w:t>
      </w:r>
      <w:r w:rsidR="00D4044D" w:rsidRPr="008A53B6">
        <w:rPr>
          <w:rFonts w:ascii="Times New Roman" w:hAnsi="Times New Roman"/>
          <w:sz w:val="28"/>
          <w:szCs w:val="28"/>
        </w:rPr>
        <w:t xml:space="preserve">  </w:t>
      </w:r>
      <w:r w:rsidR="00D4044D">
        <w:rPr>
          <w:rFonts w:ascii="Times New Roman" w:hAnsi="Times New Roman"/>
          <w:sz w:val="28"/>
          <w:szCs w:val="28"/>
        </w:rPr>
        <w:t>в отношении  земельных участков, находящихся в  муниципальной  собственности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046E9E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046E9E" w:rsidP="00D4044D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170" w:right="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Дополнить </w:t>
      </w:r>
      <w:r w:rsidR="00D4044D">
        <w:rPr>
          <w:bCs/>
          <w:color w:val="000000"/>
          <w:sz w:val="28"/>
          <w:szCs w:val="28"/>
        </w:rPr>
        <w:t>пункт 2.6</w:t>
      </w:r>
      <w:r w:rsidR="00805EC8">
        <w:rPr>
          <w:bCs/>
          <w:color w:val="000000"/>
          <w:sz w:val="28"/>
          <w:szCs w:val="28"/>
        </w:rPr>
        <w:t>.2. административного</w:t>
      </w:r>
      <w:r>
        <w:rPr>
          <w:bCs/>
          <w:color w:val="000000"/>
          <w:sz w:val="28"/>
          <w:szCs w:val="28"/>
        </w:rPr>
        <w:t xml:space="preserve"> регламент</w:t>
      </w:r>
      <w:r w:rsidR="00805EC8">
        <w:rPr>
          <w:bCs/>
          <w:color w:val="000000"/>
          <w:sz w:val="28"/>
          <w:szCs w:val="28"/>
        </w:rPr>
        <w:t>а</w:t>
      </w:r>
      <w:r w:rsidR="00342E4D">
        <w:rPr>
          <w:bCs/>
          <w:color w:val="000000"/>
          <w:sz w:val="28"/>
          <w:szCs w:val="28"/>
        </w:rPr>
        <w:t xml:space="preserve"> </w:t>
      </w:r>
      <w:r w:rsidR="00D4044D">
        <w:rPr>
          <w:bCs/>
          <w:color w:val="000000"/>
          <w:sz w:val="28"/>
          <w:szCs w:val="28"/>
        </w:rPr>
        <w:t>пункто</w:t>
      </w:r>
      <w:r>
        <w:rPr>
          <w:bCs/>
          <w:color w:val="000000"/>
          <w:sz w:val="28"/>
          <w:szCs w:val="28"/>
        </w:rPr>
        <w:t xml:space="preserve">м </w:t>
      </w:r>
      <w:r w:rsidR="00D4044D">
        <w:rPr>
          <w:bCs/>
          <w:color w:val="000000"/>
          <w:sz w:val="28"/>
          <w:szCs w:val="28"/>
        </w:rPr>
        <w:t xml:space="preserve">                          9. </w:t>
      </w:r>
      <w:r w:rsidR="00342E4D">
        <w:rPr>
          <w:bCs/>
          <w:color w:val="000000"/>
          <w:sz w:val="28"/>
          <w:szCs w:val="28"/>
        </w:rPr>
        <w:t>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D4044D">
      <w:pPr>
        <w:pStyle w:val="a5"/>
        <w:shd w:val="clear" w:color="auto" w:fill="FFFFFF"/>
        <w:spacing w:before="0" w:beforeAutospacing="0" w:after="0" w:afterAutospacing="0"/>
        <w:ind w:left="170" w:right="57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</w:t>
      </w:r>
      <w:r w:rsidR="00D4044D">
        <w:rPr>
          <w:bCs/>
          <w:sz w:val="28"/>
          <w:szCs w:val="28"/>
        </w:rPr>
        <w:t xml:space="preserve">9. </w:t>
      </w:r>
      <w:r w:rsidRPr="00342E4D">
        <w:rPr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D404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C70D3A" w:rsidRPr="00805EC8" w:rsidRDefault="00BD280F" w:rsidP="00D4044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right="57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805EC8" w:rsidRDefault="00805EC8" w:rsidP="00D4044D">
      <w:pPr>
        <w:ind w:left="170" w:right="57"/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D4044D">
      <w:pPr>
        <w:spacing w:after="100" w:afterAutospacing="1"/>
        <w:ind w:left="170" w:right="57"/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894EE8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94EE8">
        <w:rPr>
          <w:rFonts w:ascii="Times New Roman" w:hAnsi="Times New Roman"/>
          <w:color w:val="000000"/>
          <w:sz w:val="28"/>
          <w:szCs w:val="28"/>
        </w:rPr>
        <w:t>Е.Ю. Кузнецова</w:t>
      </w:r>
    </w:p>
    <w:sectPr w:rsidR="008F11E3" w:rsidRPr="00BD280F" w:rsidSect="00805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24DDF"/>
    <w:rsid w:val="00046E9E"/>
    <w:rsid w:val="00217557"/>
    <w:rsid w:val="00293EDD"/>
    <w:rsid w:val="00342E4D"/>
    <w:rsid w:val="0039707D"/>
    <w:rsid w:val="003F1A9E"/>
    <w:rsid w:val="00426310"/>
    <w:rsid w:val="0059405A"/>
    <w:rsid w:val="0061650B"/>
    <w:rsid w:val="00691E00"/>
    <w:rsid w:val="00805EC8"/>
    <w:rsid w:val="00817D88"/>
    <w:rsid w:val="00865462"/>
    <w:rsid w:val="00871D38"/>
    <w:rsid w:val="00894EE8"/>
    <w:rsid w:val="008F11E3"/>
    <w:rsid w:val="00966533"/>
    <w:rsid w:val="00A62FA7"/>
    <w:rsid w:val="00B70AC5"/>
    <w:rsid w:val="00BD280F"/>
    <w:rsid w:val="00C70D3A"/>
    <w:rsid w:val="00C96958"/>
    <w:rsid w:val="00CF30AE"/>
    <w:rsid w:val="00D143EE"/>
    <w:rsid w:val="00D4044D"/>
    <w:rsid w:val="00D42C0F"/>
    <w:rsid w:val="00DC20B9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D5C6"/>
  <w15:docId w15:val="{73E7711B-F18A-46A4-AAA5-EA8DBA23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805EC8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2022-12-14T12:25:00Z</cp:lastPrinted>
  <dcterms:created xsi:type="dcterms:W3CDTF">2022-12-14T12:26:00Z</dcterms:created>
  <dcterms:modified xsi:type="dcterms:W3CDTF">2022-12-14T12:26:00Z</dcterms:modified>
</cp:coreProperties>
</file>